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B" w:rsidRDefault="00F0688B" w:rsidP="00F06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8B" w:rsidRDefault="00F0688B" w:rsidP="00F06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688B" w:rsidRDefault="00F0688B" w:rsidP="00F068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F0688B" w:rsidRDefault="00F0688B" w:rsidP="00F0688B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F0688B" w:rsidRPr="007C598C" w:rsidRDefault="00F0688B" w:rsidP="00F0688B">
      <w:pPr>
        <w:rPr>
          <w:b/>
          <w:sz w:val="28"/>
          <w:szCs w:val="28"/>
        </w:rPr>
      </w:pPr>
    </w:p>
    <w:p w:rsidR="00F0688B" w:rsidRPr="007C598C" w:rsidRDefault="00F0688B" w:rsidP="00F0688B">
      <w:pPr>
        <w:jc w:val="center"/>
        <w:rPr>
          <w:b/>
          <w:spacing w:val="20"/>
          <w:sz w:val="28"/>
          <w:szCs w:val="28"/>
        </w:rPr>
      </w:pPr>
      <w:r w:rsidRPr="007C598C">
        <w:rPr>
          <w:b/>
          <w:spacing w:val="20"/>
          <w:sz w:val="28"/>
          <w:szCs w:val="28"/>
        </w:rPr>
        <w:t>РАСПОРЯЖЕНИЕ</w:t>
      </w:r>
    </w:p>
    <w:p w:rsidR="00F0688B" w:rsidRPr="007C598C" w:rsidRDefault="00F0688B" w:rsidP="00F0688B">
      <w:pPr>
        <w:rPr>
          <w:sz w:val="28"/>
          <w:szCs w:val="28"/>
        </w:rPr>
      </w:pPr>
    </w:p>
    <w:p w:rsidR="00F0688B" w:rsidRDefault="00F0688B" w:rsidP="00F068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C598C">
        <w:rPr>
          <w:sz w:val="28"/>
          <w:szCs w:val="28"/>
        </w:rPr>
        <w:t>т</w:t>
      </w:r>
      <w:r>
        <w:rPr>
          <w:sz w:val="28"/>
          <w:szCs w:val="28"/>
        </w:rPr>
        <w:t xml:space="preserve"> 05.02.2018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598C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F0688B" w:rsidRPr="007C598C" w:rsidRDefault="00F0688B" w:rsidP="00F0688B">
      <w:pPr>
        <w:jc w:val="right"/>
        <w:rPr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звене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единой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МО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688B" w:rsidRDefault="00F0688B" w:rsidP="00F0688B">
      <w:pPr>
        <w:ind w:firstLine="708"/>
        <w:jc w:val="both"/>
        <w:rPr>
          <w:sz w:val="28"/>
          <w:szCs w:val="28"/>
        </w:rPr>
      </w:pPr>
      <w:proofErr w:type="gramStart"/>
      <w:r w:rsidRPr="007C598C">
        <w:rPr>
          <w:rStyle w:val="FontStyle14"/>
          <w:sz w:val="28"/>
          <w:szCs w:val="28"/>
        </w:rPr>
        <w:t xml:space="preserve">В соответствии с Федеральным законом </w:t>
      </w:r>
      <w:r>
        <w:rPr>
          <w:rStyle w:val="FontStyle14"/>
          <w:sz w:val="28"/>
          <w:szCs w:val="28"/>
        </w:rPr>
        <w:t xml:space="preserve">от 21 декабря 1994 года </w:t>
      </w:r>
      <w:r w:rsidRPr="007C598C">
        <w:rPr>
          <w:rStyle w:val="FontStyle14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руководствуясь постановлением </w:t>
      </w:r>
      <w:r w:rsidRPr="007C598C">
        <w:rPr>
          <w:sz w:val="28"/>
          <w:szCs w:val="28"/>
        </w:rPr>
        <w:t xml:space="preserve">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7C598C">
          <w:rPr>
            <w:sz w:val="28"/>
            <w:szCs w:val="28"/>
          </w:rPr>
          <w:t>2003 г</w:t>
        </w:r>
      </w:smartTag>
      <w:r w:rsidRPr="007C598C">
        <w:rPr>
          <w:sz w:val="28"/>
          <w:szCs w:val="28"/>
        </w:rPr>
        <w:t xml:space="preserve">. </w:t>
      </w:r>
      <w:r w:rsidRPr="007C598C">
        <w:rPr>
          <w:rStyle w:val="FontStyle14"/>
          <w:sz w:val="28"/>
          <w:szCs w:val="28"/>
        </w:rPr>
        <w:t>N 794 «О единой государственной системе предупреждения и ликвидации чрезвычайных ситуаций»,</w:t>
      </w:r>
      <w:r>
        <w:rPr>
          <w:rStyle w:val="FontStyle14"/>
          <w:sz w:val="28"/>
          <w:szCs w:val="28"/>
        </w:rPr>
        <w:t xml:space="preserve"> руководствуясь постановлением Правительства Саратовской области от 07.11.2005 года № 381-п «О Саратовской территориальной подсистеме единой государственной системе предупреждения</w:t>
      </w:r>
      <w:proofErr w:type="gramEnd"/>
      <w:r>
        <w:rPr>
          <w:rStyle w:val="FontStyle14"/>
          <w:sz w:val="28"/>
          <w:szCs w:val="28"/>
        </w:rPr>
        <w:t xml:space="preserve"> и ликвидации чрезвычайных ситуаций»,</w:t>
      </w:r>
      <w:r w:rsidRPr="007C598C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распоряжением администрации Ершовского муниципального района № 60-р от 05.02.2018 г. «Об установлении режима повышенной готовности на территории Ершовского муниципального района», </w:t>
      </w:r>
      <w:r w:rsidRPr="007C598C">
        <w:rPr>
          <w:rStyle w:val="FontStyle14"/>
          <w:sz w:val="28"/>
          <w:szCs w:val="28"/>
        </w:rPr>
        <w:t xml:space="preserve">Уставом </w:t>
      </w:r>
      <w:r>
        <w:rPr>
          <w:rStyle w:val="FontStyle14"/>
          <w:sz w:val="28"/>
          <w:szCs w:val="28"/>
        </w:rPr>
        <w:t>Декабристского МО,</w:t>
      </w:r>
      <w:r w:rsidRPr="007C598C">
        <w:rPr>
          <w:rStyle w:val="FontStyle14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неблагоприятными метеорологическими явлениями, а так же с целью оперативного реагирования на возможные чрезвычайные ситуации на территории</w:t>
      </w:r>
      <w:r w:rsidRPr="007C598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 МО.</w:t>
      </w:r>
    </w:p>
    <w:p w:rsidR="00F11F20" w:rsidRPr="00B9029F" w:rsidRDefault="00F11F20" w:rsidP="00F0688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9F">
        <w:rPr>
          <w:rFonts w:ascii="Times New Roman" w:hAnsi="Times New Roman" w:cs="Times New Roman"/>
          <w:sz w:val="28"/>
          <w:szCs w:val="28"/>
        </w:rPr>
        <w:tab/>
        <w:t>1.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Утвердить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Положение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звене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единой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МО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(Приложение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1).</w:t>
      </w:r>
    </w:p>
    <w:p w:rsidR="00F11F20" w:rsidRPr="00B9029F" w:rsidRDefault="00F11F20" w:rsidP="00F0688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9F">
        <w:rPr>
          <w:rFonts w:ascii="Times New Roman" w:hAnsi="Times New Roman" w:cs="Times New Roman"/>
          <w:sz w:val="28"/>
          <w:szCs w:val="28"/>
        </w:rPr>
        <w:tab/>
        <w:t>2.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Утвердить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Перечень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постоянной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предупреждения</w:t>
      </w:r>
      <w:proofErr w:type="gramEnd"/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МО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(Приложение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2).</w:t>
      </w:r>
    </w:p>
    <w:p w:rsidR="00F11F20" w:rsidRPr="00B9029F" w:rsidRDefault="00F11F20" w:rsidP="00F0688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9F">
        <w:rPr>
          <w:rFonts w:ascii="Times New Roman" w:hAnsi="Times New Roman" w:cs="Times New Roman"/>
          <w:sz w:val="28"/>
          <w:szCs w:val="28"/>
        </w:rPr>
        <w:tab/>
        <w:t>3.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sz w:val="28"/>
          <w:szCs w:val="28"/>
        </w:rPr>
        <w:t>Контроль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исполнением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данного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распоряжения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оставляю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за</w:t>
      </w:r>
      <w:r w:rsidR="00894CAB" w:rsidRPr="00B9029F">
        <w:rPr>
          <w:rFonts w:ascii="Times New Roman" w:hAnsi="Times New Roman" w:cs="Times New Roman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sz w:val="28"/>
          <w:szCs w:val="28"/>
        </w:rPr>
        <w:t>собой.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688B" w:rsidRPr="00F0688B" w:rsidRDefault="00F0688B" w:rsidP="00F0688B">
      <w:pPr>
        <w:rPr>
          <w:sz w:val="28"/>
          <w:szCs w:val="28"/>
        </w:rPr>
      </w:pPr>
      <w:r w:rsidRPr="00F0688B">
        <w:rPr>
          <w:sz w:val="28"/>
          <w:szCs w:val="28"/>
        </w:rPr>
        <w:t>Глава Декабристского МО</w:t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</w:r>
      <w:r w:rsidRPr="00F0688B">
        <w:rPr>
          <w:sz w:val="28"/>
          <w:szCs w:val="28"/>
        </w:rPr>
        <w:tab/>
        <w:t>Полещук М.А.</w:t>
      </w:r>
    </w:p>
    <w:p w:rsidR="00C563AD" w:rsidRPr="00B9029F" w:rsidRDefault="00C563AD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9029F">
        <w:rPr>
          <w:rFonts w:ascii="Times New Roman" w:hAnsi="Times New Roman" w:cs="Times New Roman"/>
          <w:sz w:val="28"/>
          <w:szCs w:val="28"/>
        </w:rPr>
        <w:br w:type="page"/>
      </w:r>
    </w:p>
    <w:p w:rsidR="00F11F20" w:rsidRPr="00705347" w:rsidRDefault="00F11F20" w:rsidP="00705347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94CAB" w:rsidRPr="00705347">
        <w:rPr>
          <w:rFonts w:ascii="Times New Roman" w:hAnsi="Times New Roman" w:cs="Times New Roman"/>
          <w:sz w:val="24"/>
          <w:szCs w:val="24"/>
        </w:rPr>
        <w:t xml:space="preserve"> </w:t>
      </w:r>
      <w:r w:rsidRPr="00705347">
        <w:rPr>
          <w:rFonts w:ascii="Times New Roman" w:hAnsi="Times New Roman" w:cs="Times New Roman"/>
          <w:sz w:val="24"/>
          <w:szCs w:val="24"/>
        </w:rPr>
        <w:t>1</w:t>
      </w:r>
    </w:p>
    <w:p w:rsidR="00705347" w:rsidRPr="00705347" w:rsidRDefault="00F11F20" w:rsidP="00705347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t>Утверждено</w:t>
      </w:r>
      <w:r w:rsidR="00705347" w:rsidRPr="00705347">
        <w:rPr>
          <w:rFonts w:ascii="Times New Roman" w:hAnsi="Times New Roman" w:cs="Times New Roman"/>
          <w:sz w:val="24"/>
          <w:szCs w:val="24"/>
        </w:rPr>
        <w:t xml:space="preserve"> </w:t>
      </w:r>
      <w:r w:rsidRPr="00705347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F11F20" w:rsidRPr="00705347" w:rsidRDefault="00F11F20" w:rsidP="00705347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1F20" w:rsidRPr="00705347" w:rsidRDefault="00F11F20" w:rsidP="00705347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t>от</w:t>
      </w:r>
      <w:r w:rsidR="00894CAB" w:rsidRPr="00705347">
        <w:rPr>
          <w:rFonts w:ascii="Times New Roman" w:hAnsi="Times New Roman" w:cs="Times New Roman"/>
          <w:sz w:val="24"/>
          <w:szCs w:val="24"/>
        </w:rPr>
        <w:t xml:space="preserve"> </w:t>
      </w:r>
      <w:r w:rsidR="00705347" w:rsidRPr="00705347">
        <w:rPr>
          <w:rFonts w:ascii="Times New Roman" w:hAnsi="Times New Roman" w:cs="Times New Roman"/>
          <w:sz w:val="24"/>
          <w:szCs w:val="24"/>
        </w:rPr>
        <w:t>05</w:t>
      </w:r>
      <w:r w:rsidRPr="00705347">
        <w:rPr>
          <w:rFonts w:ascii="Times New Roman" w:hAnsi="Times New Roman" w:cs="Times New Roman"/>
          <w:sz w:val="24"/>
          <w:szCs w:val="24"/>
        </w:rPr>
        <w:t>.</w:t>
      </w:r>
      <w:r w:rsidR="00705347" w:rsidRPr="00705347">
        <w:rPr>
          <w:rFonts w:ascii="Times New Roman" w:hAnsi="Times New Roman" w:cs="Times New Roman"/>
          <w:sz w:val="24"/>
          <w:szCs w:val="24"/>
        </w:rPr>
        <w:t>0</w:t>
      </w:r>
      <w:r w:rsidR="00C563AD" w:rsidRPr="00705347">
        <w:rPr>
          <w:rFonts w:ascii="Times New Roman" w:hAnsi="Times New Roman" w:cs="Times New Roman"/>
          <w:sz w:val="24"/>
          <w:szCs w:val="24"/>
        </w:rPr>
        <w:t>2</w:t>
      </w:r>
      <w:r w:rsidRPr="00705347">
        <w:rPr>
          <w:rFonts w:ascii="Times New Roman" w:hAnsi="Times New Roman" w:cs="Times New Roman"/>
          <w:sz w:val="24"/>
          <w:szCs w:val="24"/>
        </w:rPr>
        <w:t>.201</w:t>
      </w:r>
      <w:r w:rsidR="00705347" w:rsidRPr="00705347">
        <w:rPr>
          <w:rFonts w:ascii="Times New Roman" w:hAnsi="Times New Roman" w:cs="Times New Roman"/>
          <w:sz w:val="24"/>
          <w:szCs w:val="24"/>
        </w:rPr>
        <w:t>8</w:t>
      </w:r>
      <w:r w:rsidR="00894CAB" w:rsidRPr="00705347">
        <w:rPr>
          <w:rFonts w:ascii="Times New Roman" w:hAnsi="Times New Roman" w:cs="Times New Roman"/>
          <w:sz w:val="24"/>
          <w:szCs w:val="24"/>
        </w:rPr>
        <w:t xml:space="preserve"> </w:t>
      </w:r>
      <w:r w:rsidRPr="00705347">
        <w:rPr>
          <w:rFonts w:ascii="Times New Roman" w:hAnsi="Times New Roman" w:cs="Times New Roman"/>
          <w:sz w:val="24"/>
          <w:szCs w:val="24"/>
        </w:rPr>
        <w:t>г.</w:t>
      </w:r>
      <w:r w:rsidR="00894CAB" w:rsidRPr="00705347">
        <w:rPr>
          <w:rFonts w:ascii="Times New Roman" w:hAnsi="Times New Roman" w:cs="Times New Roman"/>
          <w:sz w:val="24"/>
          <w:szCs w:val="24"/>
        </w:rPr>
        <w:t xml:space="preserve"> </w:t>
      </w:r>
      <w:r w:rsidRPr="00705347">
        <w:rPr>
          <w:rFonts w:ascii="Times New Roman" w:hAnsi="Times New Roman" w:cs="Times New Roman"/>
          <w:sz w:val="24"/>
          <w:szCs w:val="24"/>
        </w:rPr>
        <w:t>№</w:t>
      </w:r>
      <w:r w:rsidR="00894CAB" w:rsidRPr="00705347">
        <w:rPr>
          <w:rFonts w:ascii="Times New Roman" w:hAnsi="Times New Roman" w:cs="Times New Roman"/>
          <w:sz w:val="24"/>
          <w:szCs w:val="24"/>
        </w:rPr>
        <w:t xml:space="preserve"> </w:t>
      </w:r>
      <w:r w:rsidR="00C563AD" w:rsidRPr="00705347">
        <w:rPr>
          <w:rFonts w:ascii="Times New Roman" w:hAnsi="Times New Roman" w:cs="Times New Roman"/>
          <w:sz w:val="24"/>
          <w:szCs w:val="24"/>
        </w:rPr>
        <w:t>1</w:t>
      </w:r>
      <w:r w:rsidR="00705347" w:rsidRPr="00705347">
        <w:rPr>
          <w:rFonts w:ascii="Times New Roman" w:hAnsi="Times New Roman" w:cs="Times New Roman"/>
          <w:sz w:val="24"/>
          <w:szCs w:val="24"/>
        </w:rPr>
        <w:t>0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4E7FB0" w:rsidP="00705347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6" w:anchor="YANDEX_33" w:history="1"/>
      <w:r w:rsidR="00F11F20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hyperlink r:id="rId7" w:anchor="YANDEX_35" w:history="1"/>
    </w:p>
    <w:p w:rsidR="00F11F20" w:rsidRDefault="00F11F20" w:rsidP="00705347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YANDEX_35"/>
      <w:bookmarkEnd w:id="0"/>
      <w:r w:rsidR="004E7FB0"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_34" </w:instrText>
      </w:r>
      <w:r w:rsidR="004E7FB0"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звене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единой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</w:t>
      </w:r>
      <w:proofErr w:type="gramEnd"/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anchor="YANDEX_36" w:history="1"/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YANDEX_36"/>
      <w:bookmarkEnd w:id="1"/>
      <w:r w:rsidR="004E7FB0"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_35" </w:instrText>
      </w:r>
      <w:r w:rsidR="004E7FB0"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YANDEX_39"/>
      <w:bookmarkEnd w:id="2"/>
      <w:r w:rsidR="004E7FB0"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instrText xml:space="preserve">_38" </w:instrText>
      </w:r>
      <w:r w:rsidR="004E7FB0" w:rsidRPr="00B9029F">
        <w:rPr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t>и</w:t>
      </w:r>
      <w:hyperlink r:id="rId9" w:anchor="YANDEX_40" w:history="1"/>
      <w:r w:rsidR="00894CAB" w:rsidRPr="00B9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b/>
          <w:bCs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anchor="YANDEX_37" w:history="1"/>
      <w:bookmarkStart w:id="3" w:name="YANDEX_37"/>
      <w:bookmarkEnd w:id="3"/>
      <w:r w:rsidR="004E7FB0"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 xml:space="preserve">_36" </w:instrText>
      </w:r>
      <w:r w:rsidR="004E7FB0" w:rsidRPr="00B902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end"/>
      </w:r>
      <w:hyperlink r:id="rId11" w:anchor="YANDEX_38" w:history="1"/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Ершовского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 w:rsidR="007D2CD3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</w:t>
      </w:r>
      <w:r w:rsidR="007D2CD3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</w:t>
      </w:r>
      <w:r w:rsidR="00894CAB"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705347" w:rsidRDefault="00705347" w:rsidP="00705347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347" w:rsidRPr="00B9029F" w:rsidRDefault="00705347" w:rsidP="00705347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F20" w:rsidRPr="00B9029F" w:rsidRDefault="00F11F20" w:rsidP="0070534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94CAB" w:rsidRPr="00B90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YANDEX_40"/>
      <w:bookmarkEnd w:id="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anchor="YANDEX_4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YANDEX_41"/>
      <w:bookmarkEnd w:id="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3" w:anchor="YANDEX_4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6" w:name="YANDEX_42"/>
      <w:bookmarkEnd w:id="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4" w:anchor="YANDEX_43" w:history="1"/>
      <w:bookmarkStart w:id="7" w:name="YANDEX_43"/>
      <w:bookmarkEnd w:id="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8" w:name="YANDEX_45"/>
      <w:bookmarkEnd w:id="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anchor="YANDEX_46" w:history="1"/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Ершов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единой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YANDEX_46"/>
      <w:bookmarkEnd w:id="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6" w:anchor="YANDEX_4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территориальное</w:t>
      </w:r>
      <w:bookmarkStart w:id="10" w:name="YANDEX_47"/>
      <w:bookmarkEnd w:id="1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звено</w:t>
      </w:r>
      <w:hyperlink r:id="rId17" w:anchor="YANDEX_4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1F20" w:rsidRPr="00B9029F" w:rsidRDefault="00F11F20" w:rsidP="0070534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Территориальное</w:t>
      </w:r>
      <w:bookmarkStart w:id="11" w:name="YANDEX_48"/>
      <w:bookmarkEnd w:id="1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звено</w:t>
      </w:r>
      <w:hyperlink r:id="rId18" w:anchor="YANDEX_4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объединяет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управления,</w:t>
      </w:r>
      <w:bookmarkStart w:id="12" w:name="YANDEX_49"/>
      <w:bookmarkEnd w:id="12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anchor="YANDEX_50" w:history="1"/>
      <w:bookmarkStart w:id="13" w:name="YANDEX_50"/>
      <w:bookmarkEnd w:id="1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_49"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0" w:anchor="YANDEX_51" w:history="1"/>
      <w:bookmarkStart w:id="14" w:name="YANDEX_51"/>
      <w:bookmarkEnd w:id="1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hyperlink r:id="rId21" w:anchor="YANDEX_5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bookmarkStart w:id="15" w:name="YANDEX_52"/>
      <w:bookmarkEnd w:id="1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hyperlink r:id="rId22" w:anchor="YANDEX_53" w:history="1"/>
      <w:bookmarkStart w:id="16" w:name="YANDEX_53"/>
      <w:bookmarkEnd w:id="1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23" w:anchor="YANDEX_54" w:history="1"/>
      <w:bookmarkStart w:id="17" w:name="YANDEX_54"/>
      <w:bookmarkEnd w:id="1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4" w:anchor="YANDEX_5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8" w:name="YANDEX_55"/>
      <w:bookmarkEnd w:id="1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25" w:anchor="YANDEX_5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19" w:name="YANDEX_56"/>
      <w:bookmarkEnd w:id="1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"YANDEX_57"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0" w:name="YANDEX_57"/>
      <w:bookmarkEnd w:id="2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" w:anchor="YANDEX_5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задач,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1" w:name="YANDEX_58"/>
      <w:bookmarkEnd w:id="2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7" w:anchor="YANDEX_5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природного</w:t>
      </w:r>
      <w:bookmarkStart w:id="22" w:name="YANDEX_59"/>
      <w:bookmarkEnd w:id="2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8" w:anchor="YANDEX_6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техногенного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характера».</w:t>
      </w:r>
    </w:p>
    <w:p w:rsidR="00F11F20" w:rsidRPr="00B9029F" w:rsidRDefault="00F11F20" w:rsidP="0070534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Территориальное</w:t>
      </w:r>
      <w:bookmarkStart w:id="23" w:name="YANDEX_60"/>
      <w:bookmarkEnd w:id="2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_59"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звено</w:t>
      </w:r>
      <w:hyperlink r:id="rId29" w:anchor="YANDEX_6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местном</w:t>
      </w:r>
      <w:bookmarkStart w:id="24" w:name="YANDEX_61"/>
      <w:bookmarkEnd w:id="24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30" w:anchor="YANDEX_6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уровне.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894CAB" w:rsidRPr="00B90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Территориальное</w:t>
      </w:r>
      <w:bookmarkStart w:id="25" w:name="YANDEX_62"/>
      <w:bookmarkEnd w:id="2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звено</w:t>
      </w:r>
      <w:hyperlink r:id="rId31" w:anchor="YANDEX_6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создаётся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bookmarkStart w:id="26" w:name="YANDEX_63"/>
      <w:bookmarkEnd w:id="26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2" w:anchor="YANDEX_6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bookmarkStart w:id="27" w:name="YANDEX_64"/>
      <w:bookmarkEnd w:id="2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3" w:anchor="YANDEX_65" w:history="1"/>
      <w:bookmarkStart w:id="28" w:name="YANDEX_65"/>
      <w:bookmarkEnd w:id="2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34" w:anchor="YANDEX_6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из</w:t>
      </w:r>
      <w:bookmarkStart w:id="29" w:name="YANDEX_66"/>
      <w:bookmarkEnd w:id="2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35" w:anchor="YANDEX_67" w:history="1"/>
      <w:bookmarkStart w:id="30" w:name="YANDEX_67"/>
      <w:bookmarkEnd w:id="3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РСЧС</w:t>
      </w:r>
      <w:hyperlink r:id="rId36" w:anchor="YANDEX_68" w:history="1"/>
      <w:bookmarkStart w:id="31" w:name="YANDEX_68"/>
      <w:bookmarkEnd w:id="3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hyperlink r:id="rId37" w:anchor="YANDEX_69" w:history="1"/>
      <w:bookmarkStart w:id="32" w:name="YANDEX_69"/>
      <w:bookmarkEnd w:id="3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38" w:anchor="YANDEX_70" w:history="1"/>
      <w:bookmarkStart w:id="33" w:name="YANDEX_70"/>
      <w:bookmarkEnd w:id="3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_69"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"YANDEX_71"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объектовых</w:t>
      </w:r>
      <w:bookmarkStart w:id="34" w:name="YANDEX_71"/>
      <w:bookmarkEnd w:id="3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звеньев</w:t>
      </w:r>
      <w:hyperlink r:id="rId39" w:anchor="YANDEX_7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CD3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5" w:name="YANDEX_72"/>
      <w:bookmarkEnd w:id="3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"YANDEX_73"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bookmarkStart w:id="36" w:name="YANDEX_73"/>
      <w:bookmarkEnd w:id="3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hyperlink r:id="rId40" w:anchor="YANDEX_74" w:history="1"/>
      <w:bookmarkStart w:id="37" w:name="YANDEX_74"/>
      <w:bookmarkEnd w:id="3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41" w:anchor="YANDEX_75" w:history="1"/>
      <w:bookmarkStart w:id="38" w:name="YANDEX_75"/>
      <w:bookmarkEnd w:id="3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42" w:anchor="YANDEX_7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39" w:name="YANDEX_76"/>
      <w:bookmarkEnd w:id="3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43" w:anchor="YANDEX_7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определяются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bookmarkStart w:id="40" w:name="YANDEX_77"/>
      <w:bookmarkEnd w:id="4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hyperlink r:id="rId44" w:anchor="YANDEX_7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утверждаемым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bookmarkStart w:id="41" w:name="YANDEX_78"/>
      <w:bookmarkEnd w:id="4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2" w:name="YANDEX_80"/>
      <w:bookmarkEnd w:id="4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_79"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45" w:anchor="YANDEX_8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создаются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координационные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действующий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управления,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3" w:name="YANDEX_81"/>
      <w:bookmarkEnd w:id="4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6" w:anchor="YANDEX_82" w:history="1"/>
      <w:bookmarkStart w:id="44" w:name="YANDEX_82"/>
      <w:bookmarkEnd w:id="4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7" w:anchor="YANDEX_83" w:history="1"/>
      <w:bookmarkStart w:id="45" w:name="YANDEX_83"/>
      <w:bookmarkEnd w:id="4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hyperlink r:id="rId48" w:anchor="YANDEX_8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связи,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оповещения</w:t>
      </w:r>
      <w:bookmarkStart w:id="46" w:name="YANDEX_84"/>
      <w:bookmarkEnd w:id="4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9" w:anchor="YANDEX_8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обеспечения.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Координационными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47" w:name="YANDEX_85"/>
      <w:bookmarkEnd w:id="4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50" w:anchor="YANDEX_8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местном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48" w:name="YANDEX_86"/>
      <w:bookmarkEnd w:id="4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51" w:anchor="YANDEX_8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9" w:name="YANDEX_87"/>
      <w:bookmarkEnd w:id="4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2" w:anchor="YANDEX_8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bookmarkStart w:id="50" w:name="YANDEX_88"/>
      <w:bookmarkEnd w:id="5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53" w:anchor="YANDEX_9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1" w:name="YANDEX_90"/>
      <w:bookmarkEnd w:id="5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_89"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54" w:anchor="YANDEX_9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52" w:name="YANDEX_91"/>
      <w:bookmarkEnd w:id="52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55" w:anchor="YANDEX_9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(создаётся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необходимости).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реорганизация</w:t>
      </w:r>
      <w:bookmarkStart w:id="53" w:name="YANDEX_92"/>
      <w:bookmarkEnd w:id="5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6" w:anchor="YANDEX_9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54" w:name="YANDEX_93"/>
      <w:bookmarkEnd w:id="54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7" w:anchor="YANDEX_9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55" w:name="YANDEX_94"/>
      <w:bookmarkEnd w:id="5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8" w:anchor="YANDEX_9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руководителей,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персонального</w:t>
      </w:r>
      <w:bookmarkStart w:id="56" w:name="YANDEX_95"/>
      <w:bookmarkEnd w:id="5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hyperlink r:id="rId59" w:anchor="YANDEX_96" w:history="1"/>
      <w:bookmarkStart w:id="57" w:name="YANDEX_96"/>
      <w:bookmarkEnd w:id="5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60" w:anchor="YANDEX_9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компетенций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8" w:name="YANDEX_97"/>
      <w:bookmarkEnd w:id="5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61" w:anchor="YANDEX_9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Компетенция</w:t>
      </w:r>
      <w:bookmarkStart w:id="59" w:name="YANDEX_99"/>
      <w:bookmarkEnd w:id="5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2" w:anchor="YANDEX_10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60" w:name="YANDEX_100"/>
      <w:bookmarkEnd w:id="60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_99"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63" w:anchor="YANDEX_10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1" w:name="YANDEX_101"/>
      <w:bookmarkEnd w:id="6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64" w:anchor="YANDEX_10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2" w:name="YANDEX_102"/>
      <w:bookmarkEnd w:id="6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положениях</w:t>
      </w:r>
      <w:hyperlink r:id="rId65" w:anchor="YANDEX_10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создании.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63" w:name="YANDEX_103"/>
      <w:bookmarkEnd w:id="6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6" w:anchor="YANDEX_10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4" w:name="YANDEX_104"/>
      <w:bookmarkEnd w:id="6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7" w:anchor="YANDEX_10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5" w:name="YANDEX_105"/>
      <w:bookmarkEnd w:id="6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68" w:anchor="YANDEX_10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6" w:name="YANDEX_107"/>
      <w:bookmarkEnd w:id="6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9" w:anchor="YANDEX_10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возглавляются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руководителями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7" w:name="YANDEX_108"/>
      <w:bookmarkEnd w:id="6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0" w:anchor="YANDEX_10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F11F20" w:rsidRPr="00B9029F" w:rsidRDefault="00F11F20" w:rsidP="00227602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задачами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68" w:name="YANDEX_109"/>
      <w:bookmarkEnd w:id="6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71" w:anchor="YANDEX_11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9" w:name="YANDEX_110"/>
      <w:bookmarkEnd w:id="6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_109"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72" w:anchor="YANDEX_11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единой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bookmarkStart w:id="70" w:name="YANDEX_111"/>
      <w:bookmarkEnd w:id="7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73" w:anchor="YANDEX_11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1" w:name="YANDEX_112"/>
      <w:bookmarkEnd w:id="7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74" w:anchor="YANDEX_11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bookmarkStart w:id="72" w:name="YANDEX_113"/>
      <w:bookmarkEnd w:id="7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75" w:anchor="YANDEX_11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ПБ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БВО)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координация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3" w:name="YANDEX_114"/>
      <w:bookmarkEnd w:id="7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6" w:anchor="YANDEX_115" w:history="1"/>
      <w:bookmarkStart w:id="74" w:name="YANDEX_115"/>
      <w:bookmarkEnd w:id="7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7" w:anchor="YANDEX_11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5" w:name="YANDEX_116"/>
      <w:bookmarkEnd w:id="7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8" w:anchor="YANDEX_11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согласованности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6" w:name="YANDEX_117"/>
      <w:bookmarkEnd w:id="7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9" w:anchor="YANDEX_119" w:history="1"/>
      <w:bookmarkStart w:id="77" w:name="YANDEX_119"/>
      <w:bookmarkEnd w:id="7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80" w:anchor="YANDEX_12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bookmarkStart w:id="78" w:name="YANDEX_120"/>
      <w:bookmarkEnd w:id="7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_119"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1" w:anchor="YANDEX_12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ПБ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БВО,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восстановления</w:t>
      </w:r>
      <w:bookmarkStart w:id="79" w:name="YANDEX_121"/>
      <w:bookmarkEnd w:id="7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82" w:anchor="YANDEX_12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жилых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домов,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хозяйства,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сферы,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инфраструктуры,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повреждённых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0" w:name="YANDEX_122"/>
      <w:bookmarkEnd w:id="8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3" w:anchor="YANDEX_12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разрушенных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возложены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1" w:name="YANDEX_123"/>
      <w:bookmarkEnd w:id="8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4" w:anchor="YANDEX_12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2" w:name="YANDEX_124"/>
      <w:bookmarkEnd w:id="8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5" w:anchor="YANDEX_12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3" w:name="YANDEX_125"/>
      <w:bookmarkEnd w:id="83"/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86" w:anchor="YANDEX_12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84" w:name="YANDEX_127"/>
      <w:bookmarkEnd w:id="8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7" w:anchor="YANDEX_12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местном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85" w:name="YANDEX_128"/>
      <w:bookmarkEnd w:id="8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8" w:anchor="YANDEX_12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bookmarkStart w:id="86" w:name="YANDEX_129"/>
      <w:bookmarkEnd w:id="86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89" w:anchor="YANDEX_13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работники,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специально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уполномоченные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решать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87" w:name="YANDEX_130"/>
      <w:bookmarkEnd w:id="8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_129"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90" w:anchor="YANDEX_13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88" w:name="YANDEX_131"/>
      <w:bookmarkEnd w:id="8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91" w:anchor="YANDEX_13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89" w:name="YANDEX_132"/>
      <w:bookmarkEnd w:id="89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2" w:anchor="YANDEX_13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</w:t>
      </w:r>
      <w:bookmarkStart w:id="90" w:name="YANDEX_133"/>
      <w:bookmarkEnd w:id="9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93" w:anchor="YANDEX_13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актами.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Компетенция</w:t>
      </w:r>
      <w:bookmarkStart w:id="91" w:name="YANDEX_134"/>
      <w:bookmarkEnd w:id="9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94" w:anchor="YANDEX_13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92" w:name="YANDEX_135"/>
      <w:bookmarkEnd w:id="9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95" w:anchor="YANDEX_13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определяются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соответствующими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3" w:name="YANDEX_136"/>
      <w:bookmarkEnd w:id="9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hyperlink r:id="rId96" w:anchor="YANDEX_13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нём.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4" w:name="YANDEX_137"/>
      <w:bookmarkEnd w:id="9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силам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"YANDEX_138"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bookmarkStart w:id="95" w:name="YANDEX_138"/>
      <w:bookmarkEnd w:id="9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97" w:anchor="YANDEX_139" w:history="1"/>
      <w:bookmarkStart w:id="96" w:name="YANDEX_139"/>
      <w:bookmarkEnd w:id="9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средствам</w:t>
      </w:r>
      <w:hyperlink r:id="rId98" w:anchor="YANDEX_14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7" w:name="YANDEX_140"/>
      <w:bookmarkEnd w:id="9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_139"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99" w:anchor="YANDEX_14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относятся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специально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подготовленные</w:t>
      </w:r>
      <w:bookmarkStart w:id="98" w:name="YANDEX_141"/>
      <w:bookmarkEnd w:id="9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hyperlink r:id="rId100" w:anchor="YANDEX_142" w:history="1"/>
      <w:bookmarkStart w:id="99" w:name="YANDEX_142"/>
      <w:bookmarkEnd w:id="9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1" w:anchor="YANDEX_143" w:history="1"/>
      <w:bookmarkStart w:id="100" w:name="YANDEX_143"/>
      <w:bookmarkEnd w:id="10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2" w:anchor="YANDEX_14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bookmarkStart w:id="101" w:name="YANDEX_144"/>
      <w:bookmarkEnd w:id="10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03" w:anchor="YANDEX_145" w:history="1"/>
      <w:bookmarkStart w:id="102" w:name="YANDEX_145"/>
      <w:bookmarkEnd w:id="10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4" w:anchor="YANDEX_14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предназначенные</w:t>
      </w:r>
      <w:bookmarkStart w:id="103" w:name="YANDEX_146"/>
      <w:bookmarkEnd w:id="10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5" w:anchor="YANDEX_14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выделяемые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(привлекаемые)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bookmarkStart w:id="104" w:name="YANDEX_147"/>
      <w:bookmarkEnd w:id="10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06" w:anchor="YANDEX_14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bookmarkStart w:id="105" w:name="YANDEX_148"/>
    <w:bookmarkEnd w:id="105"/>
    <w:p w:rsidR="00F11F20" w:rsidRPr="00B9029F" w:rsidRDefault="004E7FB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_147"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proofErr w:type="gramStart"/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7" w:anchor="YANDEX_149" w:history="1"/>
      <w:bookmarkStart w:id="106" w:name="YANDEX_149"/>
      <w:bookmarkEnd w:id="106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_148"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8" w:anchor="YANDEX_150" w:history="1"/>
      <w:bookmarkStart w:id="107" w:name="YANDEX_150"/>
      <w:bookmarkEnd w:id="107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_149"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09" w:anchor="YANDEX_15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8" w:name="YANDEX_151"/>
      <w:bookmarkEnd w:id="108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_150"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110" w:anchor="YANDEX_15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109" w:name="YANDEX_152"/>
      <w:bookmarkEnd w:id="109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_151"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11" w:anchor="YANDEX_15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0" w:name="YANDEX_153"/>
      <w:bookmarkEnd w:id="110"/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12" w:anchor="YANDEX_154" w:history="1"/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1" w:name="YANDEX_154"/>
      <w:bookmarkEnd w:id="11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"YANDEX_155"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bookmarkStart w:id="112" w:name="YANDEX_155"/>
      <w:bookmarkEnd w:id="11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hyperlink r:id="rId113" w:anchor="YANDEX_156" w:history="1"/>
      <w:bookmarkStart w:id="113" w:name="YANDEX_156"/>
      <w:bookmarkEnd w:id="11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14" w:anchor="YANDEX_157" w:history="1"/>
      <w:bookmarkStart w:id="114" w:name="YANDEX_157"/>
      <w:bookmarkEnd w:id="11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115" w:anchor="YANDEX_15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115" w:name="YANDEX_158"/>
      <w:bookmarkEnd w:id="11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16" w:anchor="YANDEX_15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bookmarkStart w:id="116" w:name="YANDEX_159"/>
      <w:bookmarkEnd w:id="11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hyperlink r:id="rId117" w:anchor="YANDEX_160" w:history="1"/>
      <w:bookmarkStart w:id="117" w:name="YANDEX_160"/>
      <w:bookmarkEnd w:id="11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_159"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8" w:anchor="YANDEX_161" w:history="1"/>
      <w:bookmarkStart w:id="118" w:name="YANDEX_161"/>
      <w:bookmarkEnd w:id="11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9" w:anchor="YANDEX_16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предназначенные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оперативного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реагирования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9" w:name="YANDEX_162"/>
      <w:bookmarkEnd w:id="11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0" w:anchor="YANDEX_16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20" w:name="YANDEX_163"/>
      <w:bookmarkEnd w:id="12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1" w:anchor="YANDEX_16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готовности).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21" w:name="YANDEX_164"/>
      <w:bookmarkEnd w:id="12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2" w:anchor="YANDEX_16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составляют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пожарные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22" w:name="YANDEX_165"/>
      <w:bookmarkEnd w:id="12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3" w:anchor="YANDEX_16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нештатные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НАСФ),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оснащенные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техникой,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оборудованием,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снаряжением,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инструментом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bookmarkStart w:id="123" w:name="YANDEX_166"/>
      <w:bookmarkEnd w:id="12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24" w:anchor="YANDEX_16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неотложных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суток.</w:t>
      </w:r>
    </w:p>
    <w:bookmarkStart w:id="124" w:name="YANDEX_167"/>
    <w:bookmarkEnd w:id="124"/>
    <w:p w:rsidR="00F11F20" w:rsidRPr="00B9029F" w:rsidRDefault="004E7FB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_166"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proofErr w:type="gramStart"/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hyperlink r:id="rId125" w:anchor="YANDEX_168" w:history="1"/>
      <w:bookmarkStart w:id="125" w:name="YANDEX_168"/>
      <w:bookmarkEnd w:id="125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_167"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6" w:anchor="YANDEX_169" w:history="1"/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структуру</w:t>
      </w:r>
      <w:bookmarkStart w:id="126" w:name="YANDEX_169"/>
      <w:bookmarkEnd w:id="126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_168"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7" w:anchor="YANDEX_170" w:history="1"/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определяют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создающие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органы,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возложенных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27" w:name="YANDEX_170"/>
      <w:bookmarkEnd w:id="127"/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_169"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28" w:anchor="YANDEX_17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Координацию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bookmarkStart w:id="128" w:name="YANDEX_171"/>
      <w:bookmarkEnd w:id="12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hyperlink r:id="rId129" w:anchor="YANDEX_17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29" w:name="YANDEX_172"/>
      <w:bookmarkEnd w:id="12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0" w:anchor="YANDEX_17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ЧС.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осуществляется: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0" w:name="YANDEX_173"/>
      <w:bookmarkEnd w:id="13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1" w:anchor="YANDEX_17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объектах;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1" w:name="YANDEX_174"/>
      <w:bookmarkEnd w:id="13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32" w:anchor="YANDEX_17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деятельностью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формирований.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32" w:name="YANDEX_175"/>
      <w:bookmarkEnd w:id="13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3" w:anchor="YANDEX_17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Методическое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руководство,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координацию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3" w:name="YANDEX_176"/>
      <w:bookmarkEnd w:id="13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34" w:anchor="YANDEX_17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подготовкой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4" w:name="YANDEX_177"/>
      <w:bookmarkEnd w:id="13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35" w:anchor="YANDEX_17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пожарных</w:t>
      </w:r>
      <w:bookmarkStart w:id="135" w:name="YANDEX_178"/>
      <w:bookmarkEnd w:id="13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36" w:anchor="YANDEX_17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НАСФ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реагированию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6" w:name="YANDEX_179"/>
      <w:bookmarkEnd w:id="13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37" w:anchor="YANDEX_18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аттестации,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проверок,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осуществляемых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надзора,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обороны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7" w:name="YANDEX_180"/>
      <w:bookmarkEnd w:id="13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_179"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38" w:anchor="YANDEX_18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создающими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формирования.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16.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8" w:name="YANDEX_181"/>
      <w:bookmarkEnd w:id="13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9" w:anchor="YANDEX_18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bookmarkStart w:id="139" w:name="YANDEX_182"/>
      <w:bookmarkEnd w:id="139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0" w:anchor="YANDEX_18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оповещения,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bookmarkStart w:id="140" w:name="YANDEX_183"/>
      <w:bookmarkEnd w:id="14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1" w:anchor="YANDEX_18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1" w:name="YANDEX_187"/>
      <w:bookmarkEnd w:id="14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42" w:anchor="YANDEX_18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142" w:name="YANDEX_188"/>
      <w:bookmarkEnd w:id="142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3" w:anchor="YANDEX_18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3" w:name="YANDEX_189"/>
      <w:bookmarkEnd w:id="14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4" w:anchor="YANDEX_19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4" w:name="YANDEX_190"/>
      <w:bookmarkEnd w:id="14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_189"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45" w:anchor="YANDEX_191" w:history="1"/>
      <w:bookmarkStart w:id="145" w:name="YANDEX_191"/>
      <w:bookmarkEnd w:id="14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46" w:anchor="YANDEX_19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18.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bookmarkStart w:id="146" w:name="YANDEX_192"/>
      <w:bookmarkEnd w:id="14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47" w:anchor="YANDEX_19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устанавливаются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гражданской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обороны,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чрезвычайным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ситуациям</w:t>
      </w:r>
      <w:bookmarkStart w:id="147" w:name="YANDEX_193"/>
      <w:bookmarkEnd w:id="147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8" w:anchor="YANDEX_19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последствий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стихийных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согласованию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19.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8" w:name="YANDEX_194"/>
      <w:bookmarkEnd w:id="14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9" w:anchor="YANDEX_19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9" w:name="YANDEX_195"/>
      <w:bookmarkEnd w:id="14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50" w:anchor="YANDEX_19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150" w:name="YANDEX_196"/>
      <w:bookmarkEnd w:id="15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51" w:anchor="YANDEX_19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151" w:name="YANDEX_197"/>
      <w:bookmarkEnd w:id="15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2" w:anchor="YANDEX_199" w:history="1"/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Организационно-методическое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планированием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152" w:name="YANDEX_199"/>
      <w:bookmarkEnd w:id="15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53" w:anchor="YANDEX_20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53" w:name="YANDEX_200"/>
      <w:bookmarkEnd w:id="153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_199"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4" w:anchor="YANDEX_20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ЧС.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20.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отсутствии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угрозы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54" w:name="YANDEX_201"/>
      <w:bookmarkEnd w:id="15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5" w:anchor="YANDEX_20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55" w:name="YANDEX_202"/>
      <w:bookmarkEnd w:id="155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56" w:anchor="YANDEX_20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bookmarkStart w:id="156" w:name="YANDEX_203"/>
      <w:bookmarkEnd w:id="15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57" w:anchor="YANDEX_204" w:history="1"/>
      <w:bookmarkStart w:id="157" w:name="YANDEX_204"/>
      <w:bookmarkEnd w:id="15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8" w:anchor="YANDEX_20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58" w:name="YANDEX_205"/>
      <w:bookmarkEnd w:id="15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9" w:anchor="YANDEX_20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функционируют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повседневной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59" w:name="YANDEX_206"/>
      <w:bookmarkEnd w:id="15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60" w:anchor="YANDEX_20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угрозе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bookmarkStart w:id="160" w:name="YANDEX_207"/>
      <w:bookmarkEnd w:id="160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1" w:anchor="YANDEX_20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61" w:name="YANDEX_208"/>
      <w:bookmarkEnd w:id="16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62" w:anchor="YANDEX_20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bookmarkStart w:id="162" w:name="YANDEX_209"/>
      <w:bookmarkEnd w:id="16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3" w:anchor="YANDEX_210" w:history="1"/>
      <w:bookmarkStart w:id="163" w:name="YANDEX_210"/>
      <w:bookmarkEnd w:id="16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_209"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4" w:anchor="YANDEX_21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64" w:name="YANDEX_211"/>
      <w:bookmarkEnd w:id="16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5" w:anchor="YANDEX_21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устанавливаться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функционирования: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угрозе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65" w:name="YANDEX_212"/>
      <w:bookmarkEnd w:id="16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6" w:anchor="YANDEX_21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3E45E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21.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66" w:name="YANDEX_213"/>
      <w:bookmarkEnd w:id="16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67" w:anchor="YANDEX_21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67" w:name="YANDEX_214"/>
      <w:bookmarkEnd w:id="167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8" w:anchor="YANDEX_21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ЧС,</w:t>
      </w:r>
      <w:bookmarkStart w:id="168" w:name="YANDEX_215"/>
      <w:bookmarkEnd w:id="16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9" w:anchor="YANDEX_21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69" w:name="YANDEX_216"/>
      <w:bookmarkEnd w:id="16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70" w:anchor="YANDEX_217" w:history="1"/>
      <w:bookmarkStart w:id="170" w:name="YANDEX_217"/>
      <w:bookmarkEnd w:id="17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71" w:anchor="YANDEX_21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объектовых</w:t>
      </w:r>
      <w:bookmarkStart w:id="171" w:name="YANDEX_218"/>
      <w:bookmarkEnd w:id="17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звеньев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2" w:anchor="YANDEX_21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определяется: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обстоятельства,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послужившие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возникнуть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чрезвычайная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72" w:name="YANDEX_219"/>
      <w:bookmarkEnd w:id="17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3" w:anchor="YANDEX_220" w:history="1"/>
      <w:bookmarkStart w:id="173" w:name="YANDEX_220"/>
      <w:bookmarkEnd w:id="17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_219"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4" w:anchor="YANDEX_221" w:history="1"/>
      <w:bookmarkStart w:id="174" w:name="YANDEX_221"/>
      <w:bookmarkEnd w:id="17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hyperlink r:id="rId175" w:anchor="YANDEX_22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привлекаемые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175" w:name="YANDEX_222"/>
      <w:bookmarkEnd w:id="17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76" w:anchor="YANDEX_22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ликвидации;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902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ответственные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ситуации.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76" w:name="YANDEX_223"/>
      <w:bookmarkEnd w:id="17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177" w:anchor="YANDEX_22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информировать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77" w:name="YANDEX_224"/>
      <w:bookmarkEnd w:id="17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hyperlink r:id="rId178" w:anchor="YANDEX_22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bookmarkStart w:id="178" w:name="YANDEX_225"/>
      <w:bookmarkEnd w:id="17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79" w:anchor="YANDEX_22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каналам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конкретной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bookmarkStart w:id="179" w:name="YANDEX_226"/>
      <w:bookmarkEnd w:id="17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0" w:anchor="YANDEX_227" w:history="1"/>
      <w:bookmarkStart w:id="180" w:name="YANDEX_227"/>
      <w:bookmarkEnd w:id="18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hyperlink r:id="rId181" w:anchor="YANDEX_22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181" w:name="YANDEX_228"/>
      <w:bookmarkEnd w:id="18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82" w:anchor="YANDEX_229" w:history="1"/>
      <w:bookmarkStart w:id="182" w:name="YANDEX_229"/>
      <w:bookmarkEnd w:id="18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3" w:anchor="YANDEX_23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объектовых</w:t>
      </w:r>
      <w:bookmarkStart w:id="183" w:name="YANDEX_230"/>
      <w:bookmarkEnd w:id="18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_229"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звеньев</w:t>
      </w:r>
      <w:hyperlink r:id="rId184" w:anchor="YANDEX_23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22.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устранении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обстоятельств,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послуживших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84" w:name="YANDEX_231"/>
      <w:bookmarkEnd w:id="18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5" w:anchor="YANDEX_23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отменяет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85" w:name="YANDEX_232"/>
      <w:bookmarkEnd w:id="185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86" w:anchor="YANDEX_23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86" w:name="YANDEX_233"/>
      <w:bookmarkEnd w:id="18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7" w:anchor="YANDEX_234" w:history="1"/>
      <w:bookmarkStart w:id="187" w:name="YANDEX_234"/>
      <w:bookmarkEnd w:id="18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hyperlink r:id="rId188" w:anchor="YANDEX_23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88" w:name="YANDEX_235"/>
      <w:bookmarkEnd w:id="18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9" w:anchor="YANDEX_236" w:history="1"/>
      <w:bookmarkStart w:id="189" w:name="YANDEX_236"/>
      <w:bookmarkEnd w:id="18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90" w:anchor="YANDEX_23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объектовых</w:t>
      </w:r>
      <w:bookmarkStart w:id="190" w:name="YANDEX_237"/>
      <w:bookmarkEnd w:id="19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звеньев</w:t>
      </w:r>
      <w:hyperlink r:id="rId191" w:anchor="YANDEX_23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2848AD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A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23.</w:t>
      </w:r>
      <w:r w:rsidR="00894CAB" w:rsidRPr="00BE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7AFC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="00894CAB" w:rsidRPr="00BE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FC">
        <w:rPr>
          <w:rFonts w:ascii="Times New Roman" w:hAnsi="Times New Roman" w:cs="Times New Roman"/>
          <w:color w:val="000000"/>
          <w:sz w:val="28"/>
          <w:szCs w:val="28"/>
        </w:rPr>
        <w:t>мероприятиями,</w:t>
      </w:r>
      <w:r w:rsidR="00894CAB" w:rsidRPr="00BE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FC">
        <w:rPr>
          <w:rFonts w:ascii="Times New Roman" w:hAnsi="Times New Roman" w:cs="Times New Roman"/>
          <w:color w:val="000000"/>
          <w:sz w:val="28"/>
          <w:szCs w:val="28"/>
        </w:rPr>
        <w:t>проводимыми</w:t>
      </w:r>
      <w:r w:rsidR="00894CAB" w:rsidRPr="00BE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FC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="00894CAB" w:rsidRPr="00BE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F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E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AFC">
        <w:rPr>
          <w:rFonts w:ascii="Times New Roman" w:hAnsi="Times New Roman" w:cs="Times New Roman"/>
          <w:color w:val="000000"/>
          <w:sz w:val="28"/>
          <w:szCs w:val="28"/>
        </w:rPr>
        <w:t>делам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bookmarkStart w:id="191" w:name="YANDEX_238"/>
      <w:bookmarkEnd w:id="19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92" w:anchor="YANDEX_23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92" w:name="YANDEX_239"/>
      <w:bookmarkEnd w:id="19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3" w:anchor="YANDEX_240" w:history="1"/>
      <w:bookmarkStart w:id="193" w:name="YANDEX_240"/>
      <w:bookmarkEnd w:id="19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_239"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4" w:anchor="YANDEX_24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194" w:name="YANDEX_241"/>
      <w:bookmarkEnd w:id="19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195" w:anchor="YANDEX_24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повседневной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bookmarkStart w:id="195" w:name="YANDEX_242"/>
      <w:bookmarkEnd w:id="19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6" w:anchor="YANDEX_24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прогнозирование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сбор,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bookmarkStart w:id="196" w:name="YANDEX_243"/>
      <w:bookmarkEnd w:id="19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97" w:anchor="YANDEX_24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197" w:name="YANDEX_244"/>
      <w:bookmarkEnd w:id="197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98" w:anchor="YANDEX_24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198" w:name="YANDEX_245"/>
      <w:bookmarkEnd w:id="19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199" w:anchor="YANDEX_24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разработке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99" w:name="YANDEX_246"/>
      <w:bookmarkEnd w:id="19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0" w:anchor="YANDEX_24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объектах;</w:t>
      </w:r>
    </w:p>
    <w:p w:rsidR="00F11F20" w:rsidRPr="006C37F0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bookmarkStart w:id="200" w:name="YANDEX_247"/>
      <w:bookmarkEnd w:id="20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1" w:anchor="YANDEX_24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01" w:name="YANDEX_248"/>
      <w:bookmarkEnd w:id="20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 xml:space="preserve">_247"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202" w:anchor="YANDEX_249" w:history="1"/>
      <w:r w:rsidRPr="006C37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02" w:name="YANDEX_249"/>
      <w:bookmarkEnd w:id="20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instrText xml:space="preserve">_248"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03" w:anchor="YANDEX_250" w:history="1"/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F20" w:rsidRPr="006C37F0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7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действиям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6C3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</w:t>
      </w:r>
      <w:r w:rsidRPr="006C37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пропаганда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203" w:name="YANDEX_250"/>
      <w:bookmarkEnd w:id="20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_249"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04" w:anchor="YANDEX_25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04" w:name="YANDEX_251"/>
      <w:bookmarkEnd w:id="20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5" w:anchor="YANDEX_25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размещением,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хранением</w:t>
      </w:r>
      <w:bookmarkStart w:id="205" w:name="YANDEX_252"/>
      <w:bookmarkEnd w:id="20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06" w:anchor="YANDEX_25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восполнением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bookmarkStart w:id="206" w:name="YANDEX_253"/>
      <w:bookmarkEnd w:id="20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7" w:anchor="YANDEX_25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07" w:name="YANDEX_254"/>
      <w:bookmarkEnd w:id="207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08" w:anchor="YANDEX_25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bookmarkStart w:id="208" w:name="YANDEX_255"/>
      <w:bookmarkEnd w:id="20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09" w:anchor="YANDEX_25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эвакуации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bookmarkStart w:id="209" w:name="YANDEX_256"/>
      <w:bookmarkEnd w:id="20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10" w:anchor="YANDEX_25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размещению</w:t>
      </w:r>
      <w:bookmarkStart w:id="210" w:name="YANDEX_257"/>
      <w:bookmarkEnd w:id="210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11" w:anchor="YANDEX_25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возращению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хранения,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жизнеобеспечению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статистической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отчётности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расследовании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</w:t>
      </w:r>
      <w:bookmarkStart w:id="211" w:name="YANDEX_258"/>
      <w:bookmarkEnd w:id="21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12" w:anchor="YANDEX_25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катастроф,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выработке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устранению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подобных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</w:t>
      </w:r>
      <w:bookmarkStart w:id="212" w:name="YANDEX_259"/>
      <w:bookmarkEnd w:id="212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13" w:anchor="YANDEX_26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катастроф;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готовности: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усиление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состоянием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прогнозирование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13" w:name="YANDEX_260"/>
      <w:bookmarkEnd w:id="21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_259"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14" w:anchor="YANDEX_26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последствий;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круглосуточного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дежурства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14" w:name="YANDEX_261"/>
      <w:bookmarkEnd w:id="21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215" w:anchor="YANDEX_26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постоянного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размещения;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непрерывный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сбор,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bookmarkStart w:id="215" w:name="YANDEX_262"/>
      <w:bookmarkEnd w:id="21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6" w:anchor="YANDEX_26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передача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16" w:name="YANDEX_263"/>
      <w:bookmarkEnd w:id="21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17" w:anchor="YANDEX_264" w:history="1"/>
      <w:bookmarkStart w:id="217" w:name="YANDEX_264"/>
      <w:bookmarkEnd w:id="21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8" w:anchor="YANDEX_26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18" w:name="YANDEX_265"/>
      <w:bookmarkEnd w:id="21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219" w:anchor="YANDEX_26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прогнозируемых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приёмах</w:t>
      </w:r>
      <w:bookmarkStart w:id="219" w:name="YANDEX_266"/>
      <w:bookmarkEnd w:id="21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20" w:anchor="YANDEX_26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способах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них.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оперативных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bookmarkStart w:id="220" w:name="YANDEX_267"/>
      <w:bookmarkEnd w:id="22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21" w:anchor="YANDEX_26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снижению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размеров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ущерба</w:t>
      </w:r>
      <w:bookmarkStart w:id="221" w:name="YANDEX_268"/>
      <w:bookmarkEnd w:id="221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2" w:anchor="YANDEX_26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потерь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возникновения,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устойчивости</w:t>
      </w:r>
      <w:bookmarkStart w:id="222" w:name="YANDEX_269"/>
      <w:bookmarkEnd w:id="22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_268"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23" w:anchor="YANDEX_27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уточнение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(взаимодействия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23" w:name="YANDEX_272"/>
      <w:bookmarkEnd w:id="22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bookmarkStart w:id="224" w:name="YANDEX_273"/>
      <w:bookmarkEnd w:id="22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4" w:anchor="YANDEX_274" w:history="1"/>
      <w:bookmarkStart w:id="225" w:name="YANDEX_274"/>
      <w:bookmarkEnd w:id="22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225" w:anchor="YANDEX_27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226" w:name="YANDEX_275"/>
      <w:bookmarkEnd w:id="22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226" w:anchor="YANDEX_27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реагированию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оперативной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bookmarkStart w:id="227" w:name="YANDEX_276"/>
      <w:bookmarkEnd w:id="22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7" w:anchor="YANDEX_27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выдвижения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предполагаемые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восполнение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эвакуационных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ситуации: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непрерывный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состоянием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среды,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прогнозирование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возникших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28" w:name="YANDEX_277"/>
      <w:bookmarkEnd w:id="22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28" w:anchor="YANDEX_27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последствий;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оповещение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29" w:name="YANDEX_278"/>
      <w:bookmarkEnd w:id="22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29" w:anchor="YANDEX_27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возникших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230" w:name="YANDEX_279"/>
      <w:bookmarkEnd w:id="23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0" w:anchor="YANDEX_28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31" w:name="YANDEX_280"/>
      <w:bookmarkEnd w:id="23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_279"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1" w:anchor="YANDEX_28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всестороннему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32" w:name="YANDEX_281"/>
      <w:bookmarkEnd w:id="23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2" w:anchor="YANDEX_282" w:history="1"/>
      <w:bookmarkStart w:id="233" w:name="YANDEX_282"/>
      <w:bookmarkEnd w:id="23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3" w:anchor="YANDEX_283" w:history="1"/>
      <w:bookmarkStart w:id="234" w:name="YANDEX_283"/>
      <w:bookmarkEnd w:id="23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234" w:anchor="YANDEX_28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235" w:name="YANDEX_284"/>
      <w:bookmarkEnd w:id="23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hyperlink r:id="rId235" w:anchor="YANDEX_28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поддержанию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bookmarkStart w:id="236" w:name="YANDEX_285"/>
      <w:bookmarkEnd w:id="23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36" w:anchor="YANDEX_28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возникших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непрерывный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сбор,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37" w:name="YANDEX_286"/>
      <w:bookmarkEnd w:id="23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37" w:anchor="YANDEX_28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обмен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обстановке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38" w:name="YANDEX_287"/>
      <w:bookmarkEnd w:id="23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38" w:anchor="YANDEX_28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bookmarkStart w:id="239" w:name="YANDEX_288"/>
      <w:bookmarkEnd w:id="23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39" w:anchor="YANDEX_289" w:history="1"/>
      <w:bookmarkStart w:id="240" w:name="YANDEX_289"/>
      <w:bookmarkEnd w:id="24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0" w:anchor="YANDEX_290" w:history="1"/>
      <w:bookmarkStart w:id="241" w:name="YANDEX_290"/>
      <w:bookmarkEnd w:id="24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_289"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41" w:anchor="YANDEX_29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42" w:name="YANDEX_291"/>
      <w:bookmarkEnd w:id="24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42" w:anchor="YANDEX_29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последствий;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жизнеобеспечению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ситуациях.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чрезвычайного</w:t>
      </w:r>
      <w:bookmarkStart w:id="243" w:name="YANDEX_292"/>
      <w:bookmarkEnd w:id="24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hyperlink r:id="rId243" w:anchor="YANDEX_29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обстоятельствам,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«а»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Конституционного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чрезвычайном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44" w:name="YANDEX_293"/>
      <w:bookmarkEnd w:id="24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hyperlink r:id="rId244" w:anchor="YANDEX_29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bookmarkStart w:id="245" w:name="YANDEX_294"/>
      <w:bookmarkEnd w:id="24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5" w:anchor="YANDEX_295" w:history="1"/>
      <w:bookmarkStart w:id="246" w:name="YANDEX_295"/>
      <w:bookmarkEnd w:id="24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hyperlink r:id="rId246" w:anchor="YANDEX_29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247" w:name="YANDEX_296"/>
      <w:bookmarkEnd w:id="24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47" w:anchor="YANDEX_29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повышенной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готовности,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чрезвычайного</w:t>
      </w:r>
      <w:bookmarkStart w:id="248" w:name="YANDEX_297"/>
      <w:bookmarkEnd w:id="24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hyperlink r:id="rId248" w:anchor="YANDEX_29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обстоятельствам,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«б»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чрезвычайного</w:t>
      </w:r>
      <w:bookmarkStart w:id="249" w:name="YANDEX_298"/>
      <w:bookmarkEnd w:id="24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hyperlink r:id="rId249" w:anchor="YANDEX_29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bookmarkStart w:id="250" w:name="YANDEX_299"/>
      <w:bookmarkEnd w:id="250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_298"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0" w:anchor="YANDEX_30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hyperlink r:id="rId251" w:anchor="YANDEX_30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bookmarkStart w:id="251" w:name="YANDEX_301"/>
      <w:bookmarkEnd w:id="25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2" w:anchor="YANDEX_30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функционируют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учётом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особого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bookmarkStart w:id="252" w:name="YANDEX_302"/>
      <w:bookmarkEnd w:id="25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53" w:anchor="YANDEX_30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25.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следующей,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классификацией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ситуаций: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локальной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53" w:name="YANDEX_303"/>
      <w:bookmarkEnd w:id="25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"YANDEX_304"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bookmarkStart w:id="254" w:name="YANDEX_304"/>
      <w:bookmarkEnd w:id="25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4" w:anchor="YANDEX_305" w:history="1"/>
      <w:bookmarkStart w:id="255" w:name="YANDEX_305"/>
      <w:bookmarkEnd w:id="25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hyperlink r:id="rId255" w:anchor="YANDEX_30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56" w:name="YANDEX_306"/>
      <w:bookmarkEnd w:id="25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proofErr w:type="gramEnd"/>
      <w:r w:rsidR="004E7FB0" w:rsidRPr="00B9029F">
        <w:rPr>
          <w:rFonts w:ascii="Times New Roman" w:hAnsi="Times New Roman" w:cs="Times New Roman"/>
          <w:sz w:val="28"/>
          <w:szCs w:val="28"/>
        </w:rPr>
        <w:fldChar w:fldCharType="begin"/>
      </w:r>
      <w:r w:rsidR="004E7FB0" w:rsidRPr="00B9029F">
        <w:rPr>
          <w:rFonts w:ascii="Times New Roman" w:hAnsi="Times New Roman" w:cs="Times New Roman"/>
          <w:sz w:val="28"/>
          <w:szCs w:val="28"/>
        </w:rPr>
        <w:instrText>HYPERLINK 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\l "YANDEX_307"</w:instrText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separate"/>
      </w:r>
      <w:r w:rsidR="004E7FB0" w:rsidRPr="00B9029F">
        <w:rPr>
          <w:rFonts w:ascii="Times New Roman" w:hAnsi="Times New Roman" w:cs="Times New Roman"/>
          <w:sz w:val="28"/>
          <w:szCs w:val="28"/>
        </w:rPr>
        <w:fldChar w:fldCharType="end"/>
      </w:r>
      <w:bookmarkStart w:id="257" w:name="YANDEX_307"/>
      <w:bookmarkEnd w:id="25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6" w:anchor="YANDEX_308" w:history="1"/>
      <w:bookmarkStart w:id="258" w:name="YANDEX_308"/>
      <w:bookmarkEnd w:id="25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7" w:anchor="YANDEX_309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59" w:name="YANDEX_309"/>
      <w:bookmarkEnd w:id="259"/>
      <w:r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МО.</w:t>
      </w:r>
      <w:hyperlink r:id="rId258" w:anchor="YANDEX_30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9" w:anchor="YANDEX_310" w:history="1"/>
      <w:bookmarkStart w:id="260" w:name="YANDEX_310"/>
      <w:bookmarkEnd w:id="26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_309"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hyperlink r:id="rId260" w:anchor="YANDEX_311" w:history="1"/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недостаточности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61" w:name="YANDEX_311"/>
      <w:bookmarkEnd w:id="26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1" w:anchor="YANDEX_312" w:history="1"/>
      <w:bookmarkStart w:id="262" w:name="YANDEX_312"/>
      <w:bookmarkEnd w:id="26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2" w:anchor="YANDEX_313" w:history="1"/>
      <w:bookmarkStart w:id="263" w:name="YANDEX_313"/>
      <w:bookmarkEnd w:id="26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3" w:anchor="YANDEX_31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64" w:name="YANDEX_314"/>
      <w:bookmarkEnd w:id="26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4" w:anchor="YANDEX_315" w:history="1"/>
      <w:bookmarkStart w:id="265" w:name="YANDEX_315"/>
      <w:bookmarkEnd w:id="26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65" w:anchor="YANDEX_316" w:history="1"/>
      <w:bookmarkStart w:id="266" w:name="YANDEX_316"/>
      <w:bookmarkEnd w:id="26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6" w:anchor="YANDEX_31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Ершов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26.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67" w:name="YANDEX_317"/>
      <w:bookmarkEnd w:id="26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7" w:anchor="YANDEX_318" w:history="1"/>
      <w:bookmarkStart w:id="268" w:name="YANDEX_318"/>
      <w:bookmarkEnd w:id="26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68" w:anchor="YANDEX_319" w:history="1"/>
      <w:bookmarkStart w:id="269" w:name="YANDEX_319"/>
      <w:bookmarkEnd w:id="26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hyperlink r:id="rId269" w:anchor="YANDEX_32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привлечёнными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НАСФ,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прибывшие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первыми,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70" w:name="YANDEX_320"/>
      <w:bookmarkEnd w:id="27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_319"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0" w:anchor="YANDEX_32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исполняют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прибытия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определённых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</w:t>
      </w:r>
      <w:bookmarkStart w:id="271" w:name="YANDEX_321"/>
      <w:bookmarkEnd w:id="271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1" w:anchor="YANDEX_32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планами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bookmarkStart w:id="272" w:name="YANDEX_322"/>
      <w:bookmarkEnd w:id="27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2" w:anchor="YANDEX_32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назначенных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bookmarkStart w:id="273" w:name="YANDEX_323"/>
      <w:bookmarkEnd w:id="27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273" w:anchor="YANDEX_32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руководителями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полномочиям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отнесена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устанавливают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границы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274" w:name="YANDEX_324"/>
      <w:bookmarkEnd w:id="27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74" w:anchor="YANDEX_32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локализации,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27.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крайней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вопросам: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эвакуационных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остановка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bookmarkStart w:id="275" w:name="YANDEX_325"/>
      <w:bookmarkEnd w:id="27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75" w:anchor="YANDEX_32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ограничение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разбронирование</w:t>
      </w:r>
      <w:proofErr w:type="spell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РФ,</w:t>
      </w:r>
      <w:bookmarkStart w:id="276" w:name="YANDEX_326"/>
      <w:bookmarkEnd w:id="27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6" w:anchor="YANDEX_32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bookmarkStart w:id="277" w:name="YANDEX_327"/>
      <w:bookmarkEnd w:id="277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7" w:anchor="YANDEX_32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оповещения,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транспортных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78" w:name="YANDEX_328"/>
      <w:bookmarkEnd w:id="27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278" w:anchor="YANDEX_329" w:history="1"/>
      <w:bookmarkStart w:id="279" w:name="YANDEX_329"/>
      <w:bookmarkEnd w:id="27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9" w:anchor="YANDEX_330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иного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нештатных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0" w:name="YANDEX_330"/>
      <w:bookmarkEnd w:id="28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_329"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0" w:anchor="YANDEX_331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формирований,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спасателей,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входящих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Start w:id="281" w:name="YANDEX_331"/>
      <w:bookmarkEnd w:id="281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1" w:anchor="YANDEX_33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формирований,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подтверждающих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аттестацию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привлечение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неотложных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являющихся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спасателями,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работ;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обусловленных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развитием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2" w:name="YANDEX_332"/>
      <w:bookmarkEnd w:id="28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82" w:anchor="YANDEX_333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ходом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ликвидации.</w:t>
      </w:r>
    </w:p>
    <w:p w:rsidR="00F11F20" w:rsidRPr="00B9029F" w:rsidRDefault="00F11F20" w:rsidP="00E5470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Руководители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информируют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принятых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крайней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решениях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соответствующие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3" w:name="YANDEX_333"/>
      <w:bookmarkEnd w:id="28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283" w:anchor="YANDEX_33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28.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4" w:name="YANDEX_335"/>
      <w:bookmarkEnd w:id="284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4" w:anchor="YANDEX_336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каждом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счёт</w:t>
      </w:r>
      <w:bookmarkStart w:id="285" w:name="YANDEX_336"/>
      <w:bookmarkEnd w:id="285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285" w:anchor="YANDEX_337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bookmarkStart w:id="286" w:name="YANDEX_337"/>
      <w:bookmarkEnd w:id="28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286" w:anchor="YANDEX_339" w:history="1"/>
      <w:bookmarkStart w:id="287" w:name="YANDEX_339"/>
      <w:bookmarkEnd w:id="28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87" w:anchor="YANDEX_34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bookmarkStart w:id="288" w:name="YANDEX_340"/>
      <w:bookmarkEnd w:id="28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_339"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88" w:anchor="YANDEX_341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9" w:name="YANDEX_341"/>
      <w:bookmarkEnd w:id="28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_340"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89" w:anchor="YANDEX_342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РФ,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CD3" w:rsidRPr="00B9029F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bookmarkStart w:id="290" w:name="YANDEX_342"/>
      <w:bookmarkEnd w:id="290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_341"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B7B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290" w:anchor="YANDEX_344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счёт</w:t>
      </w:r>
      <w:bookmarkStart w:id="291" w:name="YANDEX_344"/>
      <w:bookmarkEnd w:id="29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_343"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291" w:anchor="YANDEX_345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организаций,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ситуации,</w:t>
      </w:r>
      <w:bookmarkStart w:id="292" w:name="YANDEX_345"/>
      <w:bookmarkEnd w:id="292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_344"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</w:rPr>
        <w:t>МО</w:t>
      </w:r>
      <w:hyperlink r:id="rId292" w:anchor="YANDEX_348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источников.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недостаточности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bookmarkStart w:id="293" w:name="YANDEX_349"/>
      <w:bookmarkEnd w:id="293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_348"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hyperlink r:id="rId293" w:anchor="YANDEX_350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bookmarkStart w:id="294" w:name="YANDEX_350"/>
      <w:bookmarkEnd w:id="294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_349"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hyperlink r:id="rId294" w:anchor="YANDEX_351" w:history="1"/>
      <w:bookmarkStart w:id="295" w:name="YANDEX_351"/>
      <w:bookmarkEnd w:id="295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5" w:anchor="YANDEX_352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обращаться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просьбой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выделении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96" w:name="YANDEX_352"/>
      <w:bookmarkEnd w:id="296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6" w:anchor="YANDEX_353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bookmarkStart w:id="297" w:name="YANDEX_353"/>
      <w:bookmarkEnd w:id="297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_352"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97" w:anchor="YANDEX_354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bookmarkStart w:id="298" w:name="YANDEX_354"/>
      <w:bookmarkEnd w:id="298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_353"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8" w:anchor="YANDEX_355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последствий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стихийных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F11F20" w:rsidRPr="00B9029F" w:rsidRDefault="00F11F20" w:rsidP="006C37F0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b/>
          <w:color w:val="000000"/>
          <w:sz w:val="28"/>
          <w:szCs w:val="28"/>
        </w:rPr>
        <w:t>29.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99" w:name="YANDEX_355"/>
      <w:bookmarkEnd w:id="299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_354"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299" w:anchor="YANDEX_356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профилактике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пожаров</w:t>
      </w:r>
      <w:bookmarkStart w:id="300" w:name="YANDEX_356"/>
      <w:bookmarkEnd w:id="300"/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_355"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00" w:anchor="YANDEX_357" w:history="1"/>
      <w:r w:rsidRPr="00B9029F">
        <w:rPr>
          <w:rFonts w:ascii="Times New Roman" w:hAnsi="Times New Roman" w:cs="Times New Roman"/>
          <w:color w:val="000000"/>
          <w:sz w:val="28"/>
          <w:szCs w:val="28"/>
        </w:rPr>
        <w:t>непосредственному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тушению,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аварийно-спасательных</w:t>
      </w:r>
      <w:bookmarkStart w:id="301" w:name="YANDEX_357"/>
      <w:bookmarkEnd w:id="301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_356"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301" w:anchor="YANDEX_358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возложенных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пожарную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охрану,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bookmarkStart w:id="302" w:name="YANDEX_358"/>
      <w:bookmarkEnd w:id="302"/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instrText xml:space="preserve">_357"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hyperlink r:id="rId302" w:anchor="YANDEX_359" w:history="1"/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безопасности,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техническими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регламентами.</w:t>
      </w:r>
    </w:p>
    <w:p w:rsidR="003F7E7E" w:rsidRPr="00B9029F" w:rsidRDefault="003F7E7E" w:rsidP="00B902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54709" w:rsidRPr="00705347" w:rsidRDefault="00E54709" w:rsidP="00E54709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4709" w:rsidRPr="00705347" w:rsidRDefault="00E54709" w:rsidP="00E54709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t>Утверждено распоряжением</w:t>
      </w:r>
    </w:p>
    <w:p w:rsidR="00E54709" w:rsidRPr="00705347" w:rsidRDefault="00E54709" w:rsidP="00E54709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4709" w:rsidRPr="00705347" w:rsidRDefault="00E54709" w:rsidP="00E54709">
      <w:pPr>
        <w:pStyle w:val="a8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05347">
        <w:rPr>
          <w:rFonts w:ascii="Times New Roman" w:hAnsi="Times New Roman" w:cs="Times New Roman"/>
          <w:sz w:val="24"/>
          <w:szCs w:val="24"/>
        </w:rPr>
        <w:t>от 05.02.2018 г. № 10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1F20" w:rsidRDefault="00F11F20" w:rsidP="00E5470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9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29F">
        <w:rPr>
          <w:rFonts w:ascii="Times New Roman" w:hAnsi="Times New Roman" w:cs="Times New Roman"/>
          <w:b/>
          <w:sz w:val="28"/>
          <w:szCs w:val="28"/>
        </w:rPr>
        <w:t>сил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постоянной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готовности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звена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подсистемы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системы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proofErr w:type="gramEnd"/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Декабристско</w:t>
      </w:r>
      <w:r w:rsidR="003F7E7E" w:rsidRPr="00B9029F">
        <w:rPr>
          <w:rFonts w:ascii="Times New Roman" w:hAnsi="Times New Roman" w:cs="Times New Roman"/>
          <w:b/>
          <w:sz w:val="28"/>
          <w:szCs w:val="28"/>
        </w:rPr>
        <w:t>го</w:t>
      </w:r>
      <w:r w:rsidR="00894CAB" w:rsidRPr="00B90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b/>
          <w:sz w:val="28"/>
          <w:szCs w:val="28"/>
        </w:rPr>
        <w:t>МО</w:t>
      </w:r>
    </w:p>
    <w:p w:rsidR="00E54709" w:rsidRPr="00B9029F" w:rsidRDefault="00E54709" w:rsidP="00E5470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1.Финансово-экономический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сектор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</w:t>
      </w:r>
      <w:proofErr w:type="gramStart"/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bookmarkStart w:id="303" w:name="YANDEX_371"/>
      <w:bookmarkEnd w:id="303"/>
      <w:r w:rsidR="003F7E7E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proofErr w:type="gramEnd"/>
      <w:r w:rsidR="004E7FB0"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_370"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fldChar w:fldCharType="end"/>
      </w:r>
      <w:hyperlink r:id="rId303" w:anchor="YANDEX_372" w:history="1"/>
      <w:bookmarkStart w:id="304" w:name="YANDEX_372"/>
      <w:bookmarkEnd w:id="304"/>
      <w:r w:rsidR="004E7FB0"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fldChar w:fldCharType="begin"/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 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HYPERLINK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://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hghltd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net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/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yandbtm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?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fmode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envelope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url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http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%3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Fwww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hmrn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Fraion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Fposeleniya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Fcyngali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Fdocuments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.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lr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=2&amp;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text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4%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2.%20%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6%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7%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BA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%20%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1%81%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5%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0%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10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ru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mime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doc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sign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087389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9378497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be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694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dbef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8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ac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e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25&amp;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keyno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>=0" \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l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 "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instrText>YANDEX</w:instrTex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instrText xml:space="preserve">_371" </w:instrText>
      </w:r>
      <w:r w:rsidR="004E7FB0" w:rsidRPr="00B9029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fldChar w:fldCharType="end"/>
      </w:r>
      <w:bookmarkStart w:id="305" w:name="YANDEX_LAST"/>
      <w:bookmarkEnd w:id="305"/>
      <w:r w:rsidR="003F7E7E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екабристского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МО</w: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11F20" w:rsidRPr="00B9029F" w:rsidRDefault="00F11F20" w:rsidP="00E5470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20" w:rsidRPr="00B9029F" w:rsidRDefault="00E54709" w:rsidP="00E54709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ООО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«Декабрист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ское КХ</w:t>
      </w:r>
      <w:r w:rsidR="003F7E7E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F11F20" w:rsidRPr="00B9029F" w:rsidRDefault="00F11F20" w:rsidP="00E5470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ЖКХ.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ликвидации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предприятиях,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находящихся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ведении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входящих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сферу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хозяйства.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20" w:rsidRPr="00B9029F" w:rsidRDefault="003F7E7E" w:rsidP="00E54709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Врачебная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амбулатория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п.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Целинный</w:t>
      </w:r>
      <w:r w:rsidR="00E54709">
        <w:rPr>
          <w:rFonts w:ascii="Times New Roman" w:hAnsi="Times New Roman" w:cs="Times New Roman"/>
          <w:color w:val="000000"/>
          <w:sz w:val="28"/>
          <w:szCs w:val="28"/>
          <w:u w:val="single"/>
        </w:rPr>
        <w:t>, ФАП с. Рефлектор</w:t>
      </w:r>
      <w:proofErr w:type="gramEnd"/>
    </w:p>
    <w:p w:rsidR="00F11F20" w:rsidRPr="00B9029F" w:rsidRDefault="00F11F20" w:rsidP="00E5470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</w:p>
    <w:p w:rsidR="00F11F20" w:rsidRPr="00B9029F" w:rsidRDefault="00F11F20" w:rsidP="00B9029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4709" w:rsidRDefault="003F7E7E" w:rsidP="00E54709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МОУ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11F20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СОШ</w:t>
      </w:r>
      <w:r w:rsidR="00E547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п. Целинный, МОУ СОШ с. Рефлектор</w:t>
      </w:r>
      <w:proofErr w:type="gramEnd"/>
    </w:p>
    <w:p w:rsidR="00F11F20" w:rsidRPr="00B9029F" w:rsidRDefault="00F11F20" w:rsidP="00E54709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МДОУ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E638D" w:rsidRPr="00B9029F">
        <w:rPr>
          <w:rFonts w:ascii="Times New Roman" w:hAnsi="Times New Roman" w:cs="Times New Roman"/>
          <w:color w:val="000000"/>
          <w:sz w:val="28"/>
          <w:szCs w:val="28"/>
          <w:u w:val="single"/>
        </w:rPr>
        <w:t>«Светлячок»</w:t>
      </w:r>
      <w:r w:rsidR="00E54709">
        <w:rPr>
          <w:rFonts w:ascii="Times New Roman" w:hAnsi="Times New Roman" w:cs="Times New Roman"/>
          <w:color w:val="000000"/>
          <w:sz w:val="28"/>
          <w:szCs w:val="28"/>
          <w:u w:val="single"/>
        </w:rPr>
        <w:t>, МДОУ «Сказка»</w:t>
      </w:r>
    </w:p>
    <w:p w:rsidR="00F11F20" w:rsidRPr="00B9029F" w:rsidRDefault="00F11F20" w:rsidP="00E54709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временного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(ПВР).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прибывающего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жизнеобеспечение.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F20" w:rsidRPr="00E54709" w:rsidRDefault="00F11F20" w:rsidP="00E54709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4709">
        <w:rPr>
          <w:rFonts w:ascii="Times New Roman" w:hAnsi="Times New Roman" w:cs="Times New Roman"/>
          <w:color w:val="000000"/>
          <w:sz w:val="28"/>
          <w:szCs w:val="28"/>
          <w:u w:val="single"/>
        </w:rPr>
        <w:t>АО</w:t>
      </w:r>
      <w:r w:rsidR="00894CAB" w:rsidRPr="00E547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E638D" w:rsidRPr="00E54709">
        <w:rPr>
          <w:rFonts w:ascii="Times New Roman" w:hAnsi="Times New Roman" w:cs="Times New Roman"/>
          <w:color w:val="000000"/>
          <w:sz w:val="28"/>
          <w:szCs w:val="28"/>
          <w:u w:val="single"/>
        </w:rPr>
        <w:t>«Декабрист»</w:t>
      </w:r>
    </w:p>
    <w:p w:rsidR="00C37BF6" w:rsidRPr="00B9029F" w:rsidRDefault="00F11F20" w:rsidP="00E5470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29F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материальных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временного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(ПВР).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прибывающего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94CAB" w:rsidRPr="00B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9F">
        <w:rPr>
          <w:rFonts w:ascii="Times New Roman" w:hAnsi="Times New Roman" w:cs="Times New Roman"/>
          <w:color w:val="000000"/>
          <w:sz w:val="28"/>
          <w:szCs w:val="28"/>
        </w:rPr>
        <w:t>жизнеобеспечение.</w:t>
      </w:r>
    </w:p>
    <w:sectPr w:rsidR="00C37BF6" w:rsidRPr="00B9029F" w:rsidSect="0058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F87"/>
    <w:multiLevelType w:val="multilevel"/>
    <w:tmpl w:val="65B2F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B1D51"/>
    <w:multiLevelType w:val="multilevel"/>
    <w:tmpl w:val="CA48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B22D3"/>
    <w:multiLevelType w:val="multilevel"/>
    <w:tmpl w:val="3E84D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43DB0"/>
    <w:multiLevelType w:val="multilevel"/>
    <w:tmpl w:val="8E42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6594D"/>
    <w:multiLevelType w:val="multilevel"/>
    <w:tmpl w:val="5478E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20"/>
    <w:rsid w:val="001E638D"/>
    <w:rsid w:val="00227602"/>
    <w:rsid w:val="002848AD"/>
    <w:rsid w:val="003E45EC"/>
    <w:rsid w:val="003F7E7E"/>
    <w:rsid w:val="004E7FB0"/>
    <w:rsid w:val="00523F34"/>
    <w:rsid w:val="00582346"/>
    <w:rsid w:val="006C37F0"/>
    <w:rsid w:val="00705347"/>
    <w:rsid w:val="007D2CD3"/>
    <w:rsid w:val="00894CAB"/>
    <w:rsid w:val="00913B7B"/>
    <w:rsid w:val="00AA5A5C"/>
    <w:rsid w:val="00B9029F"/>
    <w:rsid w:val="00BE7AFC"/>
    <w:rsid w:val="00C37BF6"/>
    <w:rsid w:val="00C563AD"/>
    <w:rsid w:val="00E54709"/>
    <w:rsid w:val="00F0688B"/>
    <w:rsid w:val="00F1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11F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Document Map"/>
    <w:basedOn w:val="a"/>
    <w:link w:val="a4"/>
    <w:semiHidden/>
    <w:rsid w:val="00F11F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11F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01">
    <w:name w:val="fontstyle101"/>
    <w:basedOn w:val="a0"/>
    <w:rsid w:val="00F11F20"/>
    <w:rPr>
      <w:rFonts w:ascii="Times New Roman" w:hAnsi="Times New Roman" w:cs="Times New Roman" w:hint="default"/>
      <w:b/>
      <w:bCs/>
    </w:rPr>
  </w:style>
  <w:style w:type="character" w:customStyle="1" w:styleId="fontstyle98">
    <w:name w:val="fontstyle98"/>
    <w:basedOn w:val="a0"/>
    <w:rsid w:val="00F11F20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rsid w:val="00F11F2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F11F20"/>
    <w:pPr>
      <w:spacing w:before="100" w:beforeAutospacing="1" w:after="100" w:afterAutospacing="1"/>
    </w:pPr>
  </w:style>
  <w:style w:type="paragraph" w:customStyle="1" w:styleId="style32">
    <w:name w:val="style32"/>
    <w:basedOn w:val="a"/>
    <w:rsid w:val="00F11F2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F11F20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F11F20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F11F20"/>
    <w:pPr>
      <w:spacing w:before="100" w:beforeAutospacing="1" w:after="100" w:afterAutospacing="1"/>
    </w:pPr>
  </w:style>
  <w:style w:type="character" w:styleId="HTML">
    <w:name w:val="HTML Code"/>
    <w:basedOn w:val="a0"/>
    <w:rsid w:val="00F11F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F11F20"/>
    <w:rPr>
      <w:color w:val="0000FF"/>
      <w:u w:val="single"/>
    </w:rPr>
  </w:style>
  <w:style w:type="paragraph" w:styleId="a6">
    <w:name w:val="Normal (Web)"/>
    <w:basedOn w:val="a"/>
    <w:rsid w:val="00F11F20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F11F20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F11F20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F11F20"/>
    <w:pPr>
      <w:spacing w:before="100" w:beforeAutospacing="1" w:after="115"/>
    </w:pPr>
    <w:rPr>
      <w:color w:val="000000"/>
    </w:rPr>
  </w:style>
  <w:style w:type="character" w:styleId="a7">
    <w:name w:val="FollowedHyperlink"/>
    <w:basedOn w:val="a0"/>
    <w:rsid w:val="00F11F20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F11F20"/>
  </w:style>
  <w:style w:type="paragraph" w:styleId="a8">
    <w:name w:val="No Spacing"/>
    <w:uiPriority w:val="1"/>
    <w:qFormat/>
    <w:rsid w:val="00F11F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11F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F0688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5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4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1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7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9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0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6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8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3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5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7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9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0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2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4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39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6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8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50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0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25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46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67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188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71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92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13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Relationship Id="rId234" Type="http://schemas.openxmlformats.org/officeDocument/2006/relationships/hyperlink" Target="http://hghltd.yandex.net/yandbtm?fmode=envelope&amp;url=http%3A%2F%2Fwww.hmrn.ru%2Fraion%2Fposeleniya%2Fcyngali%2Fdocuments%2Fgn.doc&amp;lr=2&amp;text=%D0%B7%D0%B2%D0%B5%D0%BD%D0%BE%20%D0%A0%D0%A1%D0%A7%D0%A1%2C%20%D1%81%D0%BE%D1%81%D1%82%D0%B0%D0%B2%20%D1%81%D0%B8%D0%BB%20%D0%B8%20%D1%81%D1%80%D0%B5%D0%B4%D1%81%D1%82%D0%B2.%20%D0%BF%D0%BE%D0%BB%D0%BE%D0%B6%D0%B5%D0%BD%D0%B8%D0%B5%20%D0%BE%20%D0%B7%D0%B2%D0%B5%D0%BD%D0%B5%20%D0%B2%20%D1%81%D0%B5%D0%BB%D1%8C%D1%81%D0%BA%D0%BE%D0%BC%20%D0%BF%D0%BE%D1%81%D0%B5%D0%BB%D0%B5%D0%BD%D0%B8%D0%B8&amp;l10n=ru&amp;mime=doc&amp;sign=7f087389f9378497be694dbef8ac2e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59761</Words>
  <Characters>340641</Characters>
  <Application>Microsoft Office Word</Application>
  <DocSecurity>0</DocSecurity>
  <Lines>2838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dcterms:created xsi:type="dcterms:W3CDTF">2018-02-07T07:42:00Z</dcterms:created>
  <dcterms:modified xsi:type="dcterms:W3CDTF">2018-02-07T10:46:00Z</dcterms:modified>
</cp:coreProperties>
</file>